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1" w:rsidRDefault="00350375" w:rsidP="00A64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75" w:rsidRDefault="00350375" w:rsidP="00A64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375" w:rsidRDefault="00350375" w:rsidP="00A64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375" w:rsidRPr="00A64D00" w:rsidRDefault="00350375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A58" w:rsidRPr="00A64D00" w:rsidRDefault="00D90A5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образования в </w:t>
      </w:r>
      <w:proofErr w:type="gramStart"/>
      <w:r w:rsidRPr="00A64D00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A64D00">
        <w:rPr>
          <w:rFonts w:ascii="Times New Roman" w:hAnsi="Times New Roman" w:cs="Times New Roman"/>
          <w:sz w:val="24"/>
          <w:szCs w:val="24"/>
        </w:rPr>
        <w:t xml:space="preserve"> как общества, так и государства, наиболее полная реализация государственных гарантий и соблюдение прав граждан в области образования;</w:t>
      </w:r>
    </w:p>
    <w:p w:rsidR="00D90A58" w:rsidRPr="00A64D00" w:rsidRDefault="00D90A5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вовлечение общественности в формирование и реализацию образовательной политики, в оценку качества условий образовательного процесса и качества образования;</w:t>
      </w:r>
    </w:p>
    <w:p w:rsidR="00D90A58" w:rsidRPr="00A64D00" w:rsidRDefault="00D90A5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регулирование отношений, возникающих между органами управления образованием в части их полномочий  по реализации государственной политики и обеспечения государственных гарантий в области образования, подведомственными им образовательными учреждениями и обществом – участниками образовательного процесса (представителями педагогической, родительской, ученической общественности), представителями населения по поводу качества условий, процесса и результатов предоставления и получения гражданами общего образования;</w:t>
      </w:r>
    </w:p>
    <w:p w:rsidR="00D90A58" w:rsidRPr="00A64D00" w:rsidRDefault="00D90A5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организационное развитие и повышение эффективности государственно-общественного взаимодействия в сфере образования, основными формами которого являются взаимодействие  органов управления образования и общественности;</w:t>
      </w:r>
    </w:p>
    <w:p w:rsidR="00D90A58" w:rsidRPr="00A64D00" w:rsidRDefault="00D90A5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</w:t>
      </w:r>
      <w:r w:rsidR="00A94BCB" w:rsidRPr="00A64D00">
        <w:rPr>
          <w:rFonts w:ascii="Times New Roman" w:hAnsi="Times New Roman" w:cs="Times New Roman"/>
          <w:sz w:val="24"/>
          <w:szCs w:val="24"/>
        </w:rPr>
        <w:t xml:space="preserve"> с целью информирования общественности о ситуации в образовании или в муниципальном образовательном учреждении и получения информации об общественном мнении по вопросам образования;</w:t>
      </w:r>
    </w:p>
    <w:p w:rsidR="00A94BCB" w:rsidRPr="00A64D00" w:rsidRDefault="00A94BCB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</w:t>
      </w:r>
      <w:r w:rsidR="0057001F" w:rsidRPr="00A64D00">
        <w:rPr>
          <w:rFonts w:ascii="Times New Roman" w:hAnsi="Times New Roman" w:cs="Times New Roman"/>
          <w:sz w:val="24"/>
          <w:szCs w:val="24"/>
        </w:rPr>
        <w:t xml:space="preserve"> по организации общественных суждений, публичных общественных дискуссий по проблемам образования;</w:t>
      </w:r>
    </w:p>
    <w:p w:rsidR="0057001F" w:rsidRPr="00A64D00" w:rsidRDefault="0057001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в процессах участия общественности в решении вопросов ресурсного обеспечения образования, включая взаимодействие в области благотворительности и попечительства общества об образовании;</w:t>
      </w:r>
    </w:p>
    <w:p w:rsidR="00A64D00" w:rsidRDefault="0057001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по вопросам подготовки, принятия, согласования и реализации наиболее важных управленческих  решений в сфере образования.</w:t>
      </w:r>
    </w:p>
    <w:p w:rsidR="00FD5E0E" w:rsidRPr="00A64D00" w:rsidRDefault="00FD5E0E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2.4. Основные полномочия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образовательного учреждения.</w:t>
      </w:r>
    </w:p>
    <w:p w:rsidR="00FD5E0E" w:rsidRPr="00A64D00" w:rsidRDefault="00061049" w:rsidP="002D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="00FD5E0E" w:rsidRPr="00A64D00">
        <w:rPr>
          <w:rFonts w:ascii="Times New Roman" w:hAnsi="Times New Roman" w:cs="Times New Roman"/>
          <w:sz w:val="24"/>
          <w:szCs w:val="24"/>
        </w:rPr>
        <w:t>Управляющий совет:</w:t>
      </w:r>
      <w:r w:rsidR="002D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E0E" w:rsidRPr="00A64D00" w:rsidRDefault="00FD5E0E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</w:t>
      </w:r>
      <w:r w:rsidR="002D68E5">
        <w:rPr>
          <w:rFonts w:ascii="Times New Roman" w:hAnsi="Times New Roman" w:cs="Times New Roman"/>
          <w:sz w:val="24"/>
          <w:szCs w:val="24"/>
        </w:rPr>
        <w:t>устанавливает направления и приоритеты развития Учреждения;</w:t>
      </w:r>
    </w:p>
    <w:p w:rsidR="00FD5E0E" w:rsidRPr="002D68E5" w:rsidRDefault="00FD5E0E" w:rsidP="002D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E5">
        <w:rPr>
          <w:rFonts w:ascii="Times New Roman" w:hAnsi="Times New Roman" w:cs="Times New Roman"/>
          <w:sz w:val="24"/>
          <w:szCs w:val="24"/>
        </w:rPr>
        <w:t>- рассматривает и принимает образовательную программу;</w:t>
      </w:r>
      <w:r w:rsidR="002D68E5" w:rsidRPr="002D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F0" w:rsidRPr="002D68E5" w:rsidRDefault="002D68E5" w:rsidP="002D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E5">
        <w:rPr>
          <w:rFonts w:ascii="Times New Roman" w:hAnsi="Times New Roman" w:cs="Times New Roman"/>
          <w:sz w:val="24"/>
          <w:szCs w:val="24"/>
        </w:rPr>
        <w:t>-устанавливает порядок распределения стимулирующей части фонда оплаты труда Учреждения согласно соответствующему локальному акту Учреждения;</w:t>
      </w:r>
      <w:bookmarkStart w:id="0" w:name="_GoBack"/>
      <w:bookmarkEnd w:id="0"/>
    </w:p>
    <w:p w:rsidR="00E546F0" w:rsidRPr="002D68E5" w:rsidRDefault="00E546F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E5">
        <w:rPr>
          <w:rFonts w:ascii="Times New Roman" w:hAnsi="Times New Roman" w:cs="Times New Roman"/>
          <w:sz w:val="24"/>
          <w:szCs w:val="24"/>
        </w:rPr>
        <w:t>- участвует в оценке качества и результативности труда работников Учреждения;</w:t>
      </w:r>
    </w:p>
    <w:p w:rsidR="00E546F0" w:rsidRPr="002D68E5" w:rsidRDefault="00E546F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E5">
        <w:rPr>
          <w:rFonts w:ascii="Times New Roman" w:hAnsi="Times New Roman" w:cs="Times New Roman"/>
          <w:sz w:val="24"/>
          <w:szCs w:val="24"/>
        </w:rPr>
        <w:t>- участвует в подготовке и утверждает публичный (ежегодный) доклад общеобразовательного учреждения;</w:t>
      </w:r>
    </w:p>
    <w:p w:rsidR="00E546F0" w:rsidRPr="002D68E5" w:rsidRDefault="00E546F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E5">
        <w:rPr>
          <w:rFonts w:ascii="Times New Roman" w:hAnsi="Times New Roman" w:cs="Times New Roman"/>
          <w:sz w:val="24"/>
          <w:szCs w:val="24"/>
        </w:rPr>
        <w:t>- заслушивает отчёты администрации,  педагогических работников Учреждения по направлениям их деятельности;</w:t>
      </w:r>
    </w:p>
    <w:p w:rsidR="00E546F0" w:rsidRPr="00A64D00" w:rsidRDefault="00E546F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E5">
        <w:rPr>
          <w:rFonts w:ascii="Times New Roman" w:hAnsi="Times New Roman" w:cs="Times New Roman"/>
          <w:sz w:val="24"/>
          <w:szCs w:val="24"/>
        </w:rPr>
        <w:t>- оказывает помощь в защите прав обучающихся и работников Учреждения;</w:t>
      </w:r>
    </w:p>
    <w:p w:rsidR="0024743D" w:rsidRPr="00A64D00" w:rsidRDefault="002D68E5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89" w:rsidRPr="00A64D00" w:rsidRDefault="00A96D89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2.5. Полномочия и ответственность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устанавливаются уставом образовательного учреждения. Решения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по вопросам, отнесённым  уставом образовательного учреждения к его компетенции, являются локальными правовыми актами образовательного учреждения, что отражается в перечне видов локальных актов образовательного учреждения, и обязательны для исполнения руководителем образовательного учреждения, его работниками.</w:t>
      </w:r>
    </w:p>
    <w:p w:rsidR="00A96D89" w:rsidRPr="00A64D00" w:rsidRDefault="00A96D89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2.6. Ответственность 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образовательного учреждения.</w:t>
      </w:r>
    </w:p>
    <w:p w:rsidR="00EC73E6" w:rsidRPr="00A64D00" w:rsidRDefault="00061049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="00A96D89" w:rsidRPr="00A64D00">
        <w:rPr>
          <w:rFonts w:ascii="Times New Roman" w:hAnsi="Times New Roman" w:cs="Times New Roman"/>
          <w:sz w:val="24"/>
          <w:szCs w:val="24"/>
        </w:rPr>
        <w:t xml:space="preserve">Управляющий совет несёт ответственность перед учредителем за своевременное принятие решений, входящих в его компетенцию. Руководитель образовательного учреждения вправе самостоятельно принимать решение в случае отсутствия решения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A96D89" w:rsidRPr="00A64D00">
        <w:rPr>
          <w:rFonts w:ascii="Times New Roman" w:hAnsi="Times New Roman" w:cs="Times New Roman"/>
          <w:sz w:val="24"/>
          <w:szCs w:val="24"/>
        </w:rPr>
        <w:t>правляющего совета в установленные сроки.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3E6" w:rsidRPr="00A64D00" w:rsidRDefault="00EC73E6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 Учредитель вправе распустить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правляющий совет, если он не проводит свои заседания в течение более полугода, или не выполняет свои функции, предусмотренные уставом, или принимает решения, противоречащие действующему законодательству Российской Федерации, субъекта РФ, нормативным актам органов местного самоуправления, </w:t>
      </w:r>
      <w:r w:rsidRPr="00A64D00">
        <w:rPr>
          <w:rFonts w:ascii="Times New Roman" w:hAnsi="Times New Roman" w:cs="Times New Roman"/>
          <w:sz w:val="24"/>
          <w:szCs w:val="24"/>
        </w:rPr>
        <w:lastRenderedPageBreak/>
        <w:t xml:space="preserve">решениям учредителя, отнесённым законодательством к его компетенции. В этом случае происходит формирование нового состава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по установленной процедуре в течение текущего учебного года.</w:t>
      </w:r>
    </w:p>
    <w:p w:rsidR="002E5138" w:rsidRPr="00A64D00" w:rsidRDefault="00EC73E6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между положениями локальных актов, издаваемых в рамках своей компетенции,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правляющим советом и руководителем образовательного учреждения, который не может быть урегулирован путём переговоров, окончательное решение по конфликтному вопросу принимает учредитель образовательного учреждения. </w:t>
      </w:r>
    </w:p>
    <w:p w:rsidR="002E5138" w:rsidRPr="00A64D00" w:rsidRDefault="002E5138" w:rsidP="00A64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00">
        <w:rPr>
          <w:rFonts w:ascii="Times New Roman" w:hAnsi="Times New Roman" w:cs="Times New Roman"/>
          <w:b/>
          <w:sz w:val="24"/>
          <w:szCs w:val="24"/>
        </w:rPr>
        <w:t xml:space="preserve">3. Состав и формирование </w:t>
      </w:r>
      <w:r w:rsidR="00640ABC" w:rsidRPr="00A64D00">
        <w:rPr>
          <w:rFonts w:ascii="Times New Roman" w:hAnsi="Times New Roman" w:cs="Times New Roman"/>
          <w:b/>
          <w:sz w:val="24"/>
          <w:szCs w:val="24"/>
        </w:rPr>
        <w:t>У</w:t>
      </w:r>
      <w:r w:rsidRPr="00A64D00">
        <w:rPr>
          <w:rFonts w:ascii="Times New Roman" w:hAnsi="Times New Roman" w:cs="Times New Roman"/>
          <w:b/>
          <w:sz w:val="24"/>
          <w:szCs w:val="24"/>
        </w:rPr>
        <w:t>правляющего совета образовательного учреждения.</w:t>
      </w:r>
    </w:p>
    <w:p w:rsidR="002E5138" w:rsidRPr="00A64D00" w:rsidRDefault="002E513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3.1. Управляющий совет формируется с использованием процедур выборов, назначения и кооптации. В состав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в обязательном порядке входит по должности руководитель учреждения, а также назначаемый учредителем представитель (представители) учредителя.</w:t>
      </w:r>
    </w:p>
    <w:p w:rsidR="002E5138" w:rsidRPr="00A64D00" w:rsidRDefault="002E513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3.2. Избираемыми членами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являются представители работников образовательного учреждения, а также </w:t>
      </w:r>
    </w:p>
    <w:p w:rsidR="002E5138" w:rsidRPr="00A64D00" w:rsidRDefault="002E513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в общеобразовательном учреждении: представители родителей (законных представителей) обучающихся и представители обучающихся старше 14 лет.</w:t>
      </w:r>
    </w:p>
    <w:p w:rsidR="008A5C55" w:rsidRPr="00A64D00" w:rsidRDefault="002E5138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3.3. В состав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по его решению могут быть кооптированы представители местного сообщества.</w:t>
      </w:r>
    </w:p>
    <w:p w:rsidR="008A5C55" w:rsidRPr="00A64D00" w:rsidRDefault="008A5C55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3.4. Количество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устанавливается уставом учреждения. При определении соотношения представительства различных категорий граждан в управляющем совете необходимо соблюдать 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Pr="00A64D00">
        <w:rPr>
          <w:rFonts w:ascii="Times New Roman" w:hAnsi="Times New Roman" w:cs="Times New Roman"/>
          <w:sz w:val="24"/>
          <w:szCs w:val="24"/>
        </w:rPr>
        <w:t>следующее:</w:t>
      </w:r>
    </w:p>
    <w:p w:rsidR="008A5C55" w:rsidRPr="00A64D00" w:rsidRDefault="008A5C55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количество членов из числа родителей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 </w:t>
      </w:r>
      <w:r w:rsidRPr="00A64D00">
        <w:rPr>
          <w:rFonts w:ascii="Times New Roman" w:hAnsi="Times New Roman" w:cs="Times New Roman"/>
          <w:sz w:val="24"/>
          <w:szCs w:val="24"/>
        </w:rPr>
        <w:t>(законных представителей) обучающихся не может быть больше половины общего числа членов;</w:t>
      </w:r>
    </w:p>
    <w:p w:rsidR="008A5C55" w:rsidRPr="00A64D00" w:rsidRDefault="008A5C55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количество членов из числа работников учреждения не может превышать одной трети от общего числа членов;</w:t>
      </w:r>
    </w:p>
    <w:p w:rsidR="00B53970" w:rsidRPr="00A64D00" w:rsidRDefault="008A5C55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</w:t>
      </w:r>
      <w:r w:rsidR="00B53970" w:rsidRPr="00A64D00">
        <w:rPr>
          <w:rFonts w:ascii="Times New Roman" w:hAnsi="Times New Roman" w:cs="Times New Roman"/>
          <w:sz w:val="24"/>
          <w:szCs w:val="24"/>
        </w:rPr>
        <w:t>количество членов из числа обучающихся старше 14 лет, но не достигших 18 лет, не может превышать более одной четверти от общего числа членов;</w:t>
      </w:r>
    </w:p>
    <w:p w:rsidR="00B53970" w:rsidRPr="00A64D00" w:rsidRDefault="00B5397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количество кооптированных членов не может быть менее одной четверти и не может превышать более половины общего числа членов управляющего совета.</w:t>
      </w:r>
    </w:p>
    <w:p w:rsidR="00B53970" w:rsidRPr="00A64D00" w:rsidRDefault="00B5397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3.5. Выборы 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правляющий совет представителей работников образовательного учреждения производятся на общем собрании трудового коллектива открытым или тайным голосованием по следующему соотношению: представителей педагогического коллектива – не менее 70%, представителей других работников – не более 30% в общем составе избранных представителей работников.</w:t>
      </w:r>
    </w:p>
    <w:p w:rsidR="00B53970" w:rsidRPr="00A64D00" w:rsidRDefault="00B5397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Выборы представителей обучающихся производятся 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 </w:t>
      </w:r>
      <w:r w:rsidRPr="00A64D00">
        <w:rPr>
          <w:rFonts w:ascii="Times New Roman" w:hAnsi="Times New Roman" w:cs="Times New Roman"/>
          <w:sz w:val="24"/>
          <w:szCs w:val="24"/>
        </w:rPr>
        <w:t>на общем собрании (конференции) обучающихся открытым или тайным голосованием. Возрастной ценз обучающихся, участвующих в качестве избирателей в выборах представителей обучающихся в общеобразовательных учреждениях, устанавливается уставом общеобразовательного учреждения.</w:t>
      </w:r>
    </w:p>
    <w:p w:rsidR="00287A12" w:rsidRPr="00A64D00" w:rsidRDefault="00B53970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3.6. В случае создания и выборов первого состава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руководитель учреждения в 10-дневный срок представляет 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Pr="00A64D00">
        <w:rPr>
          <w:rFonts w:ascii="Times New Roman" w:hAnsi="Times New Roman" w:cs="Times New Roman"/>
          <w:sz w:val="24"/>
          <w:szCs w:val="24"/>
        </w:rPr>
        <w:t xml:space="preserve">списки избранных представителей учредителю образовательного учреждения. В случае выборов по истечении срока полномочий нового состава действующего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списки избранных представителей учредителю образовательного учреждения представляет председатель действующего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287A12" w:rsidRPr="00A64D00" w:rsidRDefault="00287A12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Учредитель издаёт приказ  (распоряжение) об утверждении избранного состава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и о назначении в его состав представителя (представителей), о назначении в его состав руководителя образовательного учреждения по должности и вносит избранных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Pr="00A64D00">
        <w:rPr>
          <w:rFonts w:ascii="Times New Roman" w:hAnsi="Times New Roman" w:cs="Times New Roman"/>
          <w:sz w:val="24"/>
          <w:szCs w:val="24"/>
        </w:rPr>
        <w:t xml:space="preserve">и назначенных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в единый регистрационный реестр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правляющих советов подведомственных ему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 </w:t>
      </w:r>
      <w:r w:rsidRPr="00A64D00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9C2DD2" w:rsidRPr="00A64D00" w:rsidRDefault="00287A12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lastRenderedPageBreak/>
        <w:t xml:space="preserve">  Учредитель вправе оспорить результаты выборов и назначить новые выборы только в случае нарушения процедуры выборов (не информирование 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Pr="00A64D00">
        <w:rPr>
          <w:rFonts w:ascii="Times New Roman" w:hAnsi="Times New Roman" w:cs="Times New Roman"/>
          <w:sz w:val="24"/>
          <w:szCs w:val="24"/>
        </w:rPr>
        <w:t>потенциальных участников выборных собраний, отсутствие кворума и другие нарушения порядка выборов, регламентированные уставом и иными локальными актами образовательного учреждения).</w:t>
      </w:r>
    </w:p>
    <w:p w:rsidR="00F71F54" w:rsidRPr="00A64D00" w:rsidRDefault="009C2DD2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3.7. </w:t>
      </w:r>
      <w:r w:rsidR="00640ABC" w:rsidRPr="00A64D00">
        <w:rPr>
          <w:rFonts w:ascii="Times New Roman" w:hAnsi="Times New Roman" w:cs="Times New Roman"/>
          <w:sz w:val="24"/>
          <w:szCs w:val="24"/>
        </w:rPr>
        <w:t>П</w:t>
      </w:r>
      <w:r w:rsidRPr="00A64D00">
        <w:rPr>
          <w:rFonts w:ascii="Times New Roman" w:hAnsi="Times New Roman" w:cs="Times New Roman"/>
          <w:sz w:val="24"/>
          <w:szCs w:val="24"/>
        </w:rPr>
        <w:t xml:space="preserve">ервое заседание нового состава избранных и назначенных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проводит представитель учредителя. </w:t>
      </w:r>
      <w:proofErr w:type="gramStart"/>
      <w:r w:rsidRPr="00A64D00">
        <w:rPr>
          <w:rFonts w:ascii="Times New Roman" w:hAnsi="Times New Roman" w:cs="Times New Roman"/>
          <w:sz w:val="24"/>
          <w:szCs w:val="24"/>
        </w:rPr>
        <w:t>На первом заседании управляющего совета производится кооптация в члены совета кандидатур от местного сообщества (из числа лиц, окончивших учреждение, работодателей или их представителей, прямо или косвенно заинтересованных в деятельности учреждения или в социальном</w:t>
      </w:r>
      <w:r w:rsidR="00F71F54" w:rsidRPr="00A64D00">
        <w:rPr>
          <w:rFonts w:ascii="Times New Roman" w:hAnsi="Times New Roman" w:cs="Times New Roman"/>
          <w:sz w:val="24"/>
          <w:szCs w:val="24"/>
        </w:rPr>
        <w:t xml:space="preserve"> развитии территории, на которой оно расположено, граждан, известных своей культурной, научной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 </w:t>
      </w:r>
      <w:r w:rsidR="00F71F54" w:rsidRPr="00A64D00">
        <w:rPr>
          <w:rFonts w:ascii="Times New Roman" w:hAnsi="Times New Roman" w:cs="Times New Roman"/>
          <w:sz w:val="24"/>
          <w:szCs w:val="24"/>
        </w:rPr>
        <w:t>общественной, в том числе благотворительной деятельностью, иных представителей общественности и юридических лиц) по представлению учредителя, руководителя</w:t>
      </w:r>
      <w:proofErr w:type="gramEnd"/>
      <w:r w:rsidR="00EC73E6"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="00F71F54" w:rsidRPr="00A64D0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и избранных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F71F54" w:rsidRPr="00A64D00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F71F54" w:rsidRPr="00A64D00" w:rsidRDefault="00F71F54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Список кооптированных в состав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членов направляется учредителю для утверждения и внесения их в единый регистрационный реестр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правляющих советов подведомственных ему образовательных учреждений.</w:t>
      </w:r>
    </w:p>
    <w:p w:rsidR="000474DA" w:rsidRPr="00A64D00" w:rsidRDefault="00F71F54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  Управляющий совет вправе осуществлять впоследствии дополнительную кооптацию новых членов с последующим утверждением и регистрацией их кандидатуры учредителем.</w:t>
      </w:r>
    </w:p>
    <w:p w:rsidR="000474DA" w:rsidRPr="00A64D00" w:rsidRDefault="000474DA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3.8. После утверждения полного состава избранных, назначенных и кооптированных членов учредителем,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правляющий совет вправе своим решением избрать председателя и секретаря управляющего совета. При необходимости для исполнения функций председателя в случаях его вынужденного отсутствия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правляющий совет может выбрать заместителя (заместителей) председателя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A61F8D" w:rsidRPr="00A64D00" w:rsidRDefault="000474DA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  Не могут быть избраны председателем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представитель учредителя, руководитель образовательного учреждения и представитель работников образовательного учреждения.</w:t>
      </w:r>
    </w:p>
    <w:p w:rsidR="00AA3AF4" w:rsidRPr="00A64D00" w:rsidRDefault="00AA3AF4" w:rsidP="00A64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00">
        <w:rPr>
          <w:rFonts w:ascii="Times New Roman" w:hAnsi="Times New Roman" w:cs="Times New Roman"/>
          <w:b/>
          <w:sz w:val="24"/>
          <w:szCs w:val="24"/>
        </w:rPr>
        <w:t>4. Организация работы совета.</w:t>
      </w:r>
    </w:p>
    <w:p w:rsidR="00AA3AF4" w:rsidRPr="00A64D00" w:rsidRDefault="00AA3AF4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4.1. Заседания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проводятся по мере необходимости, но не реже одного раза в три месяца. График заседаний утверждается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правляющим советом. Председатель может созвать внеочередное заседание на основании поступивших к нему заявлений (от членов управляющего совета, учредителя, руководителя учреждения). Дата, время, повестка заседания, а также необходимые материалы доводятся до сведения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не позднее, чем 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Pr="00A64D00">
        <w:rPr>
          <w:rFonts w:ascii="Times New Roman" w:hAnsi="Times New Roman" w:cs="Times New Roman"/>
          <w:sz w:val="24"/>
          <w:szCs w:val="24"/>
        </w:rPr>
        <w:t>за 5 дней до заседания.</w:t>
      </w:r>
    </w:p>
    <w:p w:rsidR="00372DBE" w:rsidRPr="00A64D00" w:rsidRDefault="00AA3AF4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4.2. Решения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</w:t>
      </w:r>
      <w:r w:rsidRPr="00A64D00">
        <w:rPr>
          <w:rFonts w:ascii="Times New Roman" w:hAnsi="Times New Roman" w:cs="Times New Roman"/>
          <w:sz w:val="24"/>
          <w:szCs w:val="24"/>
        </w:rPr>
        <w:t xml:space="preserve">совета считаются правомочными, если на заседании присутствовало не менее половины его членов. Каждый член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обладает одним голосом. В случае равенства голосов решающим является голос председательствующего на заседании. Решения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принимаются </w:t>
      </w:r>
      <w:r w:rsidR="00151144" w:rsidRPr="00A64D00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присутствующих на заседании членов и оформляются протоколом. Протокол заседания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151144"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подписывается председательствующим на заседании и секретарём. По приглашению члена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151144"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в заседании с правом совещательного голоса могут принимать участие лица, не являющиеся членами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151144"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совета, если против этого не возражает более половины членов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151144" w:rsidRPr="00A64D00">
        <w:rPr>
          <w:rFonts w:ascii="Times New Roman" w:hAnsi="Times New Roman" w:cs="Times New Roman"/>
          <w:sz w:val="24"/>
          <w:szCs w:val="24"/>
        </w:rPr>
        <w:t>правляющего совета, присутствующих на заседании.</w:t>
      </w:r>
    </w:p>
    <w:p w:rsidR="00053883" w:rsidRPr="00A64D00" w:rsidRDefault="00372DBE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4.3. Протоколы заседаний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включаются в номенклатуру дел общеобразовательного учреждения как локальные правовые акты учреждения и доступны для ознакомления всем членам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совета, а также неогра</w:t>
      </w:r>
      <w:r w:rsidR="00373264" w:rsidRPr="00A64D00">
        <w:rPr>
          <w:rFonts w:ascii="Times New Roman" w:hAnsi="Times New Roman" w:cs="Times New Roman"/>
          <w:sz w:val="24"/>
          <w:szCs w:val="24"/>
        </w:rPr>
        <w:t xml:space="preserve">ниченному кругу лиц. Администрации образовательного учреждения рекомендуется оказывать организационно-техническое обеспечение заседаний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373264"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совета, осуществлять подготовку бухгалтерских, педагогических, справочных и других материалов к заседаниям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="00373264" w:rsidRPr="00A64D00">
        <w:rPr>
          <w:rFonts w:ascii="Times New Roman" w:hAnsi="Times New Roman" w:cs="Times New Roman"/>
          <w:sz w:val="24"/>
          <w:szCs w:val="24"/>
        </w:rPr>
        <w:t>правляющего</w:t>
      </w:r>
      <w:r w:rsidR="00EC73E6" w:rsidRPr="00A64D00">
        <w:rPr>
          <w:rFonts w:ascii="Times New Roman" w:hAnsi="Times New Roman" w:cs="Times New Roman"/>
          <w:sz w:val="24"/>
          <w:szCs w:val="24"/>
        </w:rPr>
        <w:t xml:space="preserve">  </w:t>
      </w:r>
      <w:r w:rsidR="00373264" w:rsidRPr="00A64D00">
        <w:rPr>
          <w:rFonts w:ascii="Times New Roman" w:hAnsi="Times New Roman" w:cs="Times New Roman"/>
          <w:sz w:val="24"/>
          <w:szCs w:val="24"/>
        </w:rPr>
        <w:t>совета.</w:t>
      </w:r>
    </w:p>
    <w:p w:rsidR="00053883" w:rsidRPr="00A64D00" w:rsidRDefault="00053883" w:rsidP="00A64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00">
        <w:rPr>
          <w:rFonts w:ascii="Times New Roman" w:hAnsi="Times New Roman" w:cs="Times New Roman"/>
          <w:b/>
          <w:sz w:val="24"/>
          <w:szCs w:val="24"/>
        </w:rPr>
        <w:t>5. Права и ответственность членов управляющего совета.</w:t>
      </w:r>
    </w:p>
    <w:p w:rsidR="00053883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lastRenderedPageBreak/>
        <w:t xml:space="preserve">5.1. Члены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работают безвозмездно в качестве добровольцев (на общественных началах).</w:t>
      </w:r>
    </w:p>
    <w:p w:rsidR="00053883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5.2. Член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имеет право:</w:t>
      </w:r>
    </w:p>
    <w:p w:rsidR="00053883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принимать участие в обсуждении и принятии решений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совета, выражать в письменной форме своё особое мнение, которое приобщается к протоколу заседания управляющего совета;</w:t>
      </w:r>
    </w:p>
    <w:p w:rsidR="00053883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требовать от администрации учреждения предоставления всей необходимой для участия в работе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информации по вопросам, относящимся к компетенции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совета;</w:t>
      </w:r>
    </w:p>
    <w:p w:rsidR="00053883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 присутствовать на заседании  педагогического совета образовательного учреждения с правом совещательного голоса;</w:t>
      </w:r>
    </w:p>
    <w:p w:rsidR="00053883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досрочно выйти из состава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по письменному уведомлению председателя.</w:t>
      </w:r>
    </w:p>
    <w:p w:rsidR="00053883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5.3. Член </w:t>
      </w:r>
      <w:r w:rsidR="00640ABC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совета, не посещающий более двух заседаний подряд без уважительных причин,  может быть выведен из его состава по решению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15400F" w:rsidRPr="00A64D00" w:rsidRDefault="00053883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Член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выводится из его состава по решению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в следующих случаях:</w:t>
      </w:r>
    </w:p>
    <w:p w:rsidR="0015400F" w:rsidRPr="00A64D00" w:rsidRDefault="0015400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по его желанию, выраженному в письменной форме;</w:t>
      </w:r>
    </w:p>
    <w:p w:rsidR="0015400F" w:rsidRPr="00A64D00" w:rsidRDefault="0015400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>- при отзыве представителя учредителя;</w:t>
      </w:r>
    </w:p>
    <w:p w:rsidR="0015400F" w:rsidRPr="00A64D00" w:rsidRDefault="0015400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при увольнении с работы руководителя учреждения, или увольнении работника учреждения, избранного членом совета, если они не могут быть кооптированы в состав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после увольнения;</w:t>
      </w:r>
    </w:p>
    <w:p w:rsidR="0015400F" w:rsidRPr="00A64D00" w:rsidRDefault="0015400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 в связи с окончанием образовательного учреждения или отчислением (переводом) обучающегося, представляющего в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правляющем совете обучающегося, если он не может быть кооптирован в члены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после окончания учреждения;</w:t>
      </w:r>
    </w:p>
    <w:p w:rsidR="0015400F" w:rsidRPr="00A64D00" w:rsidRDefault="0015400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в связи с окончанием образовательного учреждения или отчислением (переводом) обучающегося, представляющего в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правляющем совете родителей (законных представителей) обучающихся, если он не может быть кооптирован в члены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правляющего совета после окончания учреждения;</w:t>
      </w:r>
    </w:p>
    <w:p w:rsidR="0015400F" w:rsidRPr="00A64D00" w:rsidRDefault="0015400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в случае совершения противоправных действий, несовместимых с членством в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правляющем совете;</w:t>
      </w:r>
    </w:p>
    <w:p w:rsidR="0015400F" w:rsidRPr="00A64D00" w:rsidRDefault="0015400F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-  при выявлении следующих обстоятельств, препятствующих участию члена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в его работе: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A64D00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A64D00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3657C2" w:rsidRPr="00A64D00" w:rsidRDefault="003657C2" w:rsidP="00A6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00">
        <w:rPr>
          <w:rFonts w:ascii="Times New Roman" w:hAnsi="Times New Roman" w:cs="Times New Roman"/>
          <w:sz w:val="24"/>
          <w:szCs w:val="24"/>
        </w:rPr>
        <w:t xml:space="preserve">5.4. Выписка из протокола заседания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с решением о выводе члена управляющего совета из его состава направляется учредителю для исключения из единого регистрационного реестра членов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Pr="00A64D00">
        <w:rPr>
          <w:rFonts w:ascii="Times New Roman" w:hAnsi="Times New Roman" w:cs="Times New Roman"/>
          <w:sz w:val="24"/>
          <w:szCs w:val="24"/>
        </w:rPr>
        <w:t>правляющих советов подведомственных ему образовательных учреждений.</w:t>
      </w:r>
      <w:r w:rsidR="003056B2" w:rsidRPr="00A64D00">
        <w:rPr>
          <w:rFonts w:ascii="Times New Roman" w:hAnsi="Times New Roman" w:cs="Times New Roman"/>
          <w:sz w:val="24"/>
          <w:szCs w:val="24"/>
        </w:rPr>
        <w:t xml:space="preserve"> После вывода из состава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="003056B2" w:rsidRPr="00A64D00">
        <w:rPr>
          <w:rFonts w:ascii="Times New Roman" w:hAnsi="Times New Roman" w:cs="Times New Roman"/>
          <w:sz w:val="24"/>
          <w:szCs w:val="24"/>
        </w:rPr>
        <w:t xml:space="preserve">правляющего совета его члена </w:t>
      </w:r>
      <w:r w:rsidR="00BC4B06" w:rsidRPr="00A64D00">
        <w:rPr>
          <w:rFonts w:ascii="Times New Roman" w:hAnsi="Times New Roman" w:cs="Times New Roman"/>
          <w:sz w:val="24"/>
          <w:szCs w:val="24"/>
        </w:rPr>
        <w:t>У</w:t>
      </w:r>
      <w:r w:rsidR="003056B2" w:rsidRPr="00A64D00">
        <w:rPr>
          <w:rFonts w:ascii="Times New Roman" w:hAnsi="Times New Roman" w:cs="Times New Roman"/>
          <w:sz w:val="24"/>
          <w:szCs w:val="24"/>
        </w:rPr>
        <w:t>правляющий совет принимает меры для замещения вакансии (довыборы, либо кооптация, либо назначение учредителем).</w:t>
      </w:r>
    </w:p>
    <w:p w:rsidR="00A64D00" w:rsidRDefault="00A64D00">
      <w:pPr>
        <w:rPr>
          <w:rFonts w:ascii="Times New Roman" w:hAnsi="Times New Roman" w:cs="Times New Roman"/>
          <w:sz w:val="24"/>
          <w:szCs w:val="24"/>
        </w:rPr>
      </w:pPr>
    </w:p>
    <w:sectPr w:rsidR="00A64D00" w:rsidSect="00A64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61C"/>
    <w:multiLevelType w:val="hybridMultilevel"/>
    <w:tmpl w:val="5878880A"/>
    <w:lvl w:ilvl="0" w:tplc="178CA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0545B1"/>
    <w:multiLevelType w:val="hybridMultilevel"/>
    <w:tmpl w:val="5D54CA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A3F34"/>
    <w:rsid w:val="00014E7E"/>
    <w:rsid w:val="00020FE9"/>
    <w:rsid w:val="000474DA"/>
    <w:rsid w:val="00053883"/>
    <w:rsid w:val="000578A2"/>
    <w:rsid w:val="00061049"/>
    <w:rsid w:val="00102CAA"/>
    <w:rsid w:val="00112BA2"/>
    <w:rsid w:val="001159F0"/>
    <w:rsid w:val="00123787"/>
    <w:rsid w:val="00130AFB"/>
    <w:rsid w:val="001336BB"/>
    <w:rsid w:val="00151144"/>
    <w:rsid w:val="001511D8"/>
    <w:rsid w:val="00151EFB"/>
    <w:rsid w:val="0015400F"/>
    <w:rsid w:val="00166415"/>
    <w:rsid w:val="001A75E5"/>
    <w:rsid w:val="001D1BF5"/>
    <w:rsid w:val="0021564F"/>
    <w:rsid w:val="002167E1"/>
    <w:rsid w:val="002172D6"/>
    <w:rsid w:val="002331B1"/>
    <w:rsid w:val="00243CE7"/>
    <w:rsid w:val="0024743D"/>
    <w:rsid w:val="00287A12"/>
    <w:rsid w:val="002D68E5"/>
    <w:rsid w:val="002E386A"/>
    <w:rsid w:val="002E5138"/>
    <w:rsid w:val="003056B2"/>
    <w:rsid w:val="00350375"/>
    <w:rsid w:val="003512BE"/>
    <w:rsid w:val="003657C2"/>
    <w:rsid w:val="00372DBE"/>
    <w:rsid w:val="00373264"/>
    <w:rsid w:val="003A5878"/>
    <w:rsid w:val="003D42C0"/>
    <w:rsid w:val="0044186E"/>
    <w:rsid w:val="00456E33"/>
    <w:rsid w:val="00462C40"/>
    <w:rsid w:val="00485174"/>
    <w:rsid w:val="00487C04"/>
    <w:rsid w:val="004E6B21"/>
    <w:rsid w:val="0057001F"/>
    <w:rsid w:val="00572532"/>
    <w:rsid w:val="00595999"/>
    <w:rsid w:val="005B6FDA"/>
    <w:rsid w:val="005F1385"/>
    <w:rsid w:val="006302E7"/>
    <w:rsid w:val="00640ABC"/>
    <w:rsid w:val="00644B6E"/>
    <w:rsid w:val="00732D09"/>
    <w:rsid w:val="0073315E"/>
    <w:rsid w:val="007507C3"/>
    <w:rsid w:val="00766C0E"/>
    <w:rsid w:val="007F7E3D"/>
    <w:rsid w:val="00897D98"/>
    <w:rsid w:val="008A1169"/>
    <w:rsid w:val="008A5C55"/>
    <w:rsid w:val="009A3F34"/>
    <w:rsid w:val="009C2DD2"/>
    <w:rsid w:val="009D04CA"/>
    <w:rsid w:val="00A22019"/>
    <w:rsid w:val="00A261DD"/>
    <w:rsid w:val="00A343F4"/>
    <w:rsid w:val="00A61F8D"/>
    <w:rsid w:val="00A64D00"/>
    <w:rsid w:val="00A94BCB"/>
    <w:rsid w:val="00A96D89"/>
    <w:rsid w:val="00AA2C97"/>
    <w:rsid w:val="00AA3AF4"/>
    <w:rsid w:val="00B20A39"/>
    <w:rsid w:val="00B477C4"/>
    <w:rsid w:val="00B53970"/>
    <w:rsid w:val="00BB5478"/>
    <w:rsid w:val="00BC45A9"/>
    <w:rsid w:val="00BC4B06"/>
    <w:rsid w:val="00CD3B49"/>
    <w:rsid w:val="00CD6999"/>
    <w:rsid w:val="00CF29DE"/>
    <w:rsid w:val="00D90A58"/>
    <w:rsid w:val="00DC0908"/>
    <w:rsid w:val="00E05685"/>
    <w:rsid w:val="00E546F0"/>
    <w:rsid w:val="00E55118"/>
    <w:rsid w:val="00E66808"/>
    <w:rsid w:val="00EC73E6"/>
    <w:rsid w:val="00EE4619"/>
    <w:rsid w:val="00F71F54"/>
    <w:rsid w:val="00F836ED"/>
    <w:rsid w:val="00FD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34"/>
    <w:pPr>
      <w:ind w:left="720"/>
      <w:contextualSpacing/>
    </w:pPr>
  </w:style>
  <w:style w:type="paragraph" w:styleId="a4">
    <w:name w:val="No Spacing"/>
    <w:uiPriority w:val="1"/>
    <w:qFormat/>
    <w:rsid w:val="005959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34"/>
    <w:pPr>
      <w:ind w:left="720"/>
      <w:contextualSpacing/>
    </w:pPr>
  </w:style>
  <w:style w:type="paragraph" w:styleId="a4">
    <w:name w:val="No Spacing"/>
    <w:uiPriority w:val="1"/>
    <w:qFormat/>
    <w:rsid w:val="005959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3890-D118-4289-8B74-73E5BC2E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кабинетИКТ</cp:lastModifiedBy>
  <cp:revision>9</cp:revision>
  <cp:lastPrinted>2019-03-27T07:25:00Z</cp:lastPrinted>
  <dcterms:created xsi:type="dcterms:W3CDTF">2019-02-24T19:36:00Z</dcterms:created>
  <dcterms:modified xsi:type="dcterms:W3CDTF">2019-04-03T16:42:00Z</dcterms:modified>
</cp:coreProperties>
</file>